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392A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730A296B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00AD1EE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Pr="007E4DA1">
              <w:rPr>
                <w:rFonts w:ascii="Calibri" w:hAnsi="Calibri" w:cs="B Nazanin" w:hint="cs"/>
                <w:sz w:val="20"/>
                <w:szCs w:val="20"/>
                <w:rtl/>
              </w:rPr>
              <w:t>تشخیص صلاحیت و رتبه بندی عوامل نظام فنی اجرایی (ساجات)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A2470D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10061717000</w:t>
            </w:r>
          </w:p>
        </w:tc>
      </w:tr>
      <w:tr w:rsidR="009A675E" w:rsidRPr="00271EDA" w14:paraId="2C14B8F7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3DFFC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01050" wp14:editId="3FAE9EF6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4F67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519B0" wp14:editId="29873201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6964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62BA0" wp14:editId="16147C1C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64EE0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0N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wvOrOio&#10;Rl9INWG3RrFx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0F843DBF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D58EA" w14:textId="77777777" w:rsidR="00117F99" w:rsidRPr="00EA2AE6" w:rsidRDefault="009A675E" w:rsidP="00117F99">
            <w:pPr>
              <w:spacing w:after="0"/>
              <w:rPr>
                <w:rFonts w:cs="B Nazanin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117F99" w:rsidRPr="003E1CA8">
              <w:rPr>
                <w:rFonts w:cs="B Nazanin" w:hint="cs"/>
                <w:sz w:val="26"/>
                <w:szCs w:val="26"/>
                <w:rtl/>
              </w:rPr>
              <w:t>تشخیص صلاحیت شرکت</w:t>
            </w:r>
            <w:r w:rsidR="00117F99" w:rsidRPr="003E1CA8">
              <w:rPr>
                <w:rFonts w:cs="B Nazanin" w:hint="cs"/>
                <w:sz w:val="26"/>
                <w:szCs w:val="26"/>
                <w:rtl/>
              </w:rPr>
              <w:softHyphen/>
              <w:t>های متقاضی</w:t>
            </w:r>
          </w:p>
          <w:p w14:paraId="4A58F534" w14:textId="77777777" w:rsidR="00117F99" w:rsidRDefault="00117F99" w:rsidP="00117F99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پیمانکار : پایه های 3 و 4 و 5</w:t>
            </w:r>
          </w:p>
          <w:p w14:paraId="32089D38" w14:textId="51C3B0D1" w:rsidR="009A675E" w:rsidRPr="00271EDA" w:rsidRDefault="00117F99" w:rsidP="00117F9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مشاور : پایه 3</w:t>
            </w:r>
          </w:p>
        </w:tc>
      </w:tr>
      <w:tr w:rsidR="009A675E" w:rsidRPr="00271EDA" w14:paraId="6DA7058D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41780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407C4D">
              <w:rPr>
                <w:rFonts w:cs="B Mitra" w:hint="cs"/>
                <w:sz w:val="24"/>
                <w:szCs w:val="24"/>
                <w:rtl/>
              </w:rPr>
              <w:t xml:space="preserve"> فرم های تشخیص صلاحیت پیمانکاران و مشاورین شامل مدارک تحصیلی ، پرسنلی ، کاری ، قراردادی، مالیاتی ، بیمه ای ، امکانات و مستندات پژوهشی ، اجرایی شرکت ها</w:t>
            </w:r>
          </w:p>
        </w:tc>
      </w:tr>
      <w:tr w:rsidR="009A675E" w:rsidRPr="00271EDA" w14:paraId="61556C27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3B8CDDF8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262C54B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BB310D" w14:textId="7DAEF6C4" w:rsidR="009A675E" w:rsidRPr="00271EDA" w:rsidRDefault="009E688A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روز کاری</w:t>
            </w:r>
          </w:p>
        </w:tc>
      </w:tr>
      <w:tr w:rsidR="009A675E" w:rsidRPr="00271EDA" w14:paraId="5141CBA6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523095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C2AC53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FDBE08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0599DE82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42E7E0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66A529B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93DDED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C2FAEED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AF9C7E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B76452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6348B6F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77A0504F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35EF7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089F8337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C566AA6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A46571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788FAA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D03DF6F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5885A3D6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A7978F2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121BCF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65A725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6E273E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178AF745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9EB1BB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B920BB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CD7A6E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B7DEE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3E64B113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493CC372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2BACA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2AE9EFA0" wp14:editId="6B9AA277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7AB2A" wp14:editId="0C4E2E8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B77F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6FFB994E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7E9E9A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23B4F3D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2E5B6A00" wp14:editId="03FE58FF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8DDB1" wp14:editId="0A995BFB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D333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C1D0660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2353E7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B5D09" w14:textId="0DB8EE44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61718" wp14:editId="64BC3E5D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3E44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="00117F99">
              <w:rPr>
                <w:rFonts w:cs="B Nazanin" w:hint="cs"/>
                <w:sz w:val="26"/>
                <w:szCs w:val="26"/>
                <w:rtl/>
              </w:rPr>
              <w:t xml:space="preserve">06133334013 </w:t>
            </w:r>
            <w:r w:rsidR="00117F9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="00117F99">
              <w:rPr>
                <w:rFonts w:cs="B Nazanin" w:hint="cs"/>
                <w:sz w:val="26"/>
                <w:szCs w:val="26"/>
                <w:rtl/>
              </w:rPr>
              <w:t xml:space="preserve"> 06133911173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F3CF0AE" wp14:editId="7FEA0A3D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669EF3ED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08A5E2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7749D5E0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097CDDB" wp14:editId="6AC1229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5931D5" wp14:editId="0ED98196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5FEC2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0E6BA609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B00A72E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A98FA" w14:textId="5901DA01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4D1CBA" wp14:editId="24B1735E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691C0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F0422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62A349AE" wp14:editId="2D4E7280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3D30BE63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2CD5A5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2B10C3B5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8B6D9F" wp14:editId="40F92D6D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07F12" wp14:editId="5527B28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EC64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409A7391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FED4D" w14:textId="3C62CB4D" w:rsidR="009A675E" w:rsidRPr="00C4799A" w:rsidRDefault="009A675E" w:rsidP="00C4799A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0D6F5421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51DDFF79" w14:textId="5D61774E" w:rsidR="009A675E" w:rsidRDefault="00C4799A" w:rsidP="00C4799A">
            <w:pPr>
              <w:bidi w:val="0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7F223A0D" wp14:editId="7BA3222B">
                  <wp:extent cx="5871225" cy="56578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249" cy="566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9E9D4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7C6395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A91BF15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45C3642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0050699B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117F99"/>
    <w:rsid w:val="003F0422"/>
    <w:rsid w:val="00407C4D"/>
    <w:rsid w:val="007E4DA1"/>
    <w:rsid w:val="009A675E"/>
    <w:rsid w:val="009E688A"/>
    <w:rsid w:val="00A335C1"/>
    <w:rsid w:val="00C4799A"/>
    <w:rsid w:val="00C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9916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sajat.mporg.i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4</cp:revision>
  <dcterms:created xsi:type="dcterms:W3CDTF">2019-06-02T03:51:00Z</dcterms:created>
  <dcterms:modified xsi:type="dcterms:W3CDTF">2019-06-11T06:13:00Z</dcterms:modified>
</cp:coreProperties>
</file>